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78871" w14:textId="77777777" w:rsidR="0056643C" w:rsidRDefault="0056643C" w:rsidP="0056643C">
      <w:pPr>
        <w:spacing w:after="0"/>
        <w:ind w:firstLine="709"/>
        <w:jc w:val="center"/>
        <w:rPr>
          <w:rFonts w:ascii="Times New Roman" w:hAnsi="Times New Roman" w:cs="Times New Roman"/>
          <w:b/>
          <w:sz w:val="28"/>
          <w:szCs w:val="28"/>
        </w:rPr>
      </w:pPr>
      <w:r w:rsidRPr="0056643C">
        <w:rPr>
          <w:rFonts w:ascii="Times New Roman" w:hAnsi="Times New Roman" w:cs="Times New Roman"/>
          <w:b/>
          <w:sz w:val="28"/>
          <w:szCs w:val="28"/>
        </w:rPr>
        <w:t>Соблюдение требований пожарной безопасности</w:t>
      </w:r>
    </w:p>
    <w:p w14:paraId="342D6D64" w14:textId="06DA25A8" w:rsidR="0056643C" w:rsidRDefault="0056643C" w:rsidP="0056643C">
      <w:pPr>
        <w:spacing w:after="0"/>
        <w:ind w:firstLine="709"/>
        <w:jc w:val="center"/>
        <w:rPr>
          <w:rFonts w:ascii="Times New Roman" w:hAnsi="Times New Roman" w:cs="Times New Roman"/>
          <w:b/>
          <w:sz w:val="28"/>
          <w:szCs w:val="28"/>
        </w:rPr>
      </w:pPr>
      <w:r w:rsidRPr="0056643C">
        <w:rPr>
          <w:rFonts w:ascii="Times New Roman" w:hAnsi="Times New Roman" w:cs="Times New Roman"/>
          <w:b/>
          <w:sz w:val="28"/>
          <w:szCs w:val="28"/>
        </w:rPr>
        <w:t xml:space="preserve"> в садовых товариществах</w:t>
      </w:r>
    </w:p>
    <w:p w14:paraId="79E33FE5" w14:textId="77777777" w:rsidR="0056643C" w:rsidRPr="0056643C" w:rsidRDefault="0056643C" w:rsidP="0056643C">
      <w:pPr>
        <w:spacing w:after="0"/>
        <w:ind w:firstLine="709"/>
        <w:jc w:val="center"/>
        <w:rPr>
          <w:rFonts w:ascii="Times New Roman" w:hAnsi="Times New Roman" w:cs="Times New Roman"/>
          <w:b/>
          <w:sz w:val="28"/>
          <w:szCs w:val="28"/>
        </w:rPr>
      </w:pPr>
    </w:p>
    <w:p w14:paraId="38FD39EF" w14:textId="1E17384B"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Наступил долгожданный дачный сезон. И многие дачники уже проживают в садах на постоянной основе и, конечно же, обогреваются в дождливую погоду электрообогревателями и печами. Во многих случаях владельцы дач не соблюдают элементарные правила пожарной безопасности, не содержат в готовом состоянии средства тушения огня, не умеют правильно действовать в случае пожара.</w:t>
      </w:r>
    </w:p>
    <w:p w14:paraId="65A45638" w14:textId="77777777"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Каждый гражданин несет ответственность за соблюдение требований пожарной безопасности, обязан содержать в исправном состоянии системы печного отопления и энергоснабжения своего имущества. Поэтому, переехав для постоянного проживания в садовый домик или приехав на выходные следует провести оценку состояния территории и построек. А именно — обойти приусадебн</w:t>
      </w:r>
      <w:bookmarkStart w:id="0" w:name="_GoBack"/>
      <w:bookmarkEnd w:id="0"/>
      <w:r w:rsidRPr="0056643C">
        <w:rPr>
          <w:rFonts w:ascii="Times New Roman" w:hAnsi="Times New Roman" w:cs="Times New Roman"/>
          <w:sz w:val="24"/>
          <w:szCs w:val="24"/>
        </w:rPr>
        <w:t>ый участок, посмотреть в каком состоянии находятся электропроводка строения, необходимо обратить внимание на систему отопления. При необходимости устранить выявленные нарушения, а не оставить на потом. Устранение выявленных нарушений стоит доверить квалифицированным специалистам.</w:t>
      </w:r>
    </w:p>
    <w:p w14:paraId="6C8C9EB9" w14:textId="77777777"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Территория садоводческого общества, садовых участков должна постоянно содержаться в чистоте и систематически очищаться от мусора и других отходов. Проезды и подъезды к садовым участкам, и пожарным водоисточникам должны быть всегда свободными. Противопожарные разрывы между строениями не разрешается использовать для складирования горючих материалов. У каждого дома должны быть установлены бочки с водой.</w:t>
      </w:r>
    </w:p>
    <w:p w14:paraId="69B20D20" w14:textId="77777777"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Если Вы готовите шашлык на даче, располагайте мангал в специально отведенном для этого месте, вдали от дома и хозяйственных построек. Не оставляйте разожженный мангал без присмотра, и, тем более, не доверяйте разведение огня детям. При приготовлении шашлыков не забывайте, что раздуваемые ветром искры могут разлететься на большое расстояние, далее начинается тление, в перспективе — пожар.</w:t>
      </w:r>
    </w:p>
    <w:p w14:paraId="6EAE7072" w14:textId="77777777"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Не разжигайте костер, не устанавливайте мангал над низко растущими деревьями. Не используйте для розжига легковоспламеняющиеся и горючие жидкости: горючие пары во время поднесения спички могут опалить вас, а если в мангале или костре есть хоть одна искра, то не исключена вероятность того, что бутылка с жидкостью может вспыхнуть в ваших руках.</w:t>
      </w:r>
    </w:p>
    <w:p w14:paraId="351CADDD" w14:textId="77777777" w:rsidR="0056643C" w:rsidRP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Обратите внимание! Использование обыкновенного передвижного мангала на природной территории или у себя во дворе приравнивается к разведению костров.  Следует помнить, что при использовании открытого огня для приготовления пищи в мангалах, жаровнях и т.п., места для приготовления пищи можно размещать на расстоянии не менее 5 метров от строения и в радиусе 2 метров от мангала (жаровни) территория должна быть расчищена от сгораемых материалов.</w:t>
      </w:r>
    </w:p>
    <w:p w14:paraId="011488BF" w14:textId="77777777" w:rsidR="0056643C" w:rsidRDefault="0056643C" w:rsidP="0056643C">
      <w:pPr>
        <w:spacing w:after="0"/>
        <w:ind w:firstLine="709"/>
        <w:jc w:val="both"/>
        <w:rPr>
          <w:rFonts w:ascii="Times New Roman" w:hAnsi="Times New Roman" w:cs="Times New Roman"/>
          <w:sz w:val="24"/>
          <w:szCs w:val="24"/>
        </w:rPr>
      </w:pPr>
      <w:r w:rsidRPr="0056643C">
        <w:rPr>
          <w:rFonts w:ascii="Times New Roman" w:hAnsi="Times New Roman" w:cs="Times New Roman"/>
          <w:sz w:val="24"/>
          <w:szCs w:val="24"/>
        </w:rPr>
        <w:t>Вместе с тем, сообщаем, что за нарушение требований пожарной безопасности законодательством Российской Федерации установлены следующие административные наказания в виде предупреждения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 устанавливаемых.</w:t>
      </w:r>
    </w:p>
    <w:p w14:paraId="2846D938" w14:textId="1D69DB73" w:rsidR="0056643C" w:rsidRPr="0056643C" w:rsidRDefault="0056643C" w:rsidP="0056643C">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ОНДиПР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Подпорожского</w:t>
      </w:r>
      <w:proofErr w:type="spellEnd"/>
      <w:r>
        <w:rPr>
          <w:rFonts w:ascii="Times New Roman" w:hAnsi="Times New Roman" w:cs="Times New Roman"/>
          <w:sz w:val="24"/>
          <w:szCs w:val="24"/>
        </w:rPr>
        <w:t xml:space="preserve"> района</w:t>
      </w:r>
    </w:p>
    <w:p w14:paraId="0608C5D3" w14:textId="77777777" w:rsidR="00255988" w:rsidRDefault="00255988"/>
    <w:sectPr w:rsidR="00255988" w:rsidSect="0056643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02C"/>
    <w:rsid w:val="00255988"/>
    <w:rsid w:val="0056643C"/>
    <w:rsid w:val="00994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56D8"/>
  <w15:chartTrackingRefBased/>
  <w15:docId w15:val="{5400CCBE-8961-4AF8-97D8-937109DA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5438">
      <w:bodyDiv w:val="1"/>
      <w:marLeft w:val="0"/>
      <w:marRight w:val="0"/>
      <w:marTop w:val="0"/>
      <w:marBottom w:val="0"/>
      <w:divBdr>
        <w:top w:val="none" w:sz="0" w:space="0" w:color="auto"/>
        <w:left w:val="none" w:sz="0" w:space="0" w:color="auto"/>
        <w:bottom w:val="none" w:sz="0" w:space="0" w:color="auto"/>
        <w:right w:val="none" w:sz="0" w:space="0" w:color="auto"/>
      </w:divBdr>
    </w:div>
    <w:div w:id="4909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2018-05-30T06:24:00Z</dcterms:created>
  <dcterms:modified xsi:type="dcterms:W3CDTF">2018-05-30T06:29:00Z</dcterms:modified>
</cp:coreProperties>
</file>